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C2" w:rsidRDefault="00EC5CC2" w:rsidP="00BC5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5CC2" w:rsidRPr="00F84E2E" w:rsidRDefault="006D76CD" w:rsidP="00EC5C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76CD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</w:t>
      </w:r>
      <w:r w:rsidR="00EC5CC2" w:rsidRPr="006D76CD">
        <w:rPr>
          <w:rFonts w:ascii="Times New Roman" w:hAnsi="Times New Roman" w:cs="Times New Roman"/>
          <w:b/>
          <w:sz w:val="24"/>
          <w:szCs w:val="24"/>
          <w:lang w:eastAsia="ru-RU"/>
        </w:rPr>
        <w:t>абоч</w:t>
      </w:r>
      <w:r w:rsidRPr="006D76CD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  <w:r w:rsidR="00EC5CC2" w:rsidRPr="00F84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EC5CC2" w:rsidRPr="00F84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6532CE" w:rsidRPr="00F84E2E">
        <w:rPr>
          <w:rFonts w:ascii="Times New Roman" w:hAnsi="Times New Roman" w:cs="Times New Roman"/>
          <w:b/>
          <w:sz w:val="24"/>
          <w:szCs w:val="24"/>
          <w:lang w:eastAsia="ru-RU"/>
        </w:rPr>
        <w:t>о курсу внеурочной деятельности</w:t>
      </w:r>
      <w:r w:rsidR="00EC5CC2" w:rsidRPr="00F84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«Землеве</w:t>
      </w:r>
      <w:r w:rsidR="00F84E2E">
        <w:rPr>
          <w:rFonts w:ascii="Times New Roman" w:hAnsi="Times New Roman" w:cs="Times New Roman"/>
          <w:b/>
          <w:sz w:val="24"/>
          <w:szCs w:val="24"/>
          <w:lang w:eastAsia="ru-RU"/>
        </w:rPr>
        <w:t>дение</w:t>
      </w:r>
      <w:r w:rsidR="00EC5CC2" w:rsidRPr="00F84E2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C5CC2" w:rsidRPr="00EC5CC2" w:rsidRDefault="00876B24" w:rsidP="00EC5CC2">
      <w:pPr>
        <w:pStyle w:val="a3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Планируемые р</w:t>
      </w:r>
      <w:r w:rsidR="00EC5CC2" w:rsidRPr="00EC5CC2">
        <w:rPr>
          <w:rFonts w:ascii="Times New Roman" w:hAnsi="Times New Roman" w:cs="Times New Roman"/>
          <w:b/>
          <w:color w:val="000000"/>
          <w:lang w:eastAsia="ru-RU"/>
        </w:rPr>
        <w:t>езультаты освоения курса внеурочной деятельности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3"/>
        <w:gridCol w:w="2977"/>
        <w:gridCol w:w="2835"/>
        <w:gridCol w:w="2409"/>
        <w:gridCol w:w="2268"/>
        <w:gridCol w:w="1843"/>
      </w:tblGrid>
      <w:tr w:rsidR="00EC5CC2" w:rsidRPr="00EC5CC2" w:rsidTr="00EC5CC2">
        <w:trPr>
          <w:trHeight w:val="635"/>
        </w:trPr>
        <w:tc>
          <w:tcPr>
            <w:tcW w:w="1134" w:type="dxa"/>
            <w:vMerge w:val="restart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Адресат</w:t>
            </w:r>
          </w:p>
        </w:tc>
        <w:tc>
          <w:tcPr>
            <w:tcW w:w="1413" w:type="dxa"/>
            <w:vMerge w:val="restart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Раздел, тема</w:t>
            </w:r>
          </w:p>
        </w:tc>
        <w:tc>
          <w:tcPr>
            <w:tcW w:w="2977" w:type="dxa"/>
            <w:vMerge w:val="restart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Предметные результаты</w:t>
            </w:r>
          </w:p>
        </w:tc>
        <w:tc>
          <w:tcPr>
            <w:tcW w:w="2835" w:type="dxa"/>
            <w:vMerge w:val="restart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Личностные результаты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C5CC2">
              <w:rPr>
                <w:rFonts w:ascii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EC5CC2">
              <w:rPr>
                <w:rFonts w:ascii="Times New Roman" w:hAnsi="Times New Roman" w:cs="Times New Roman"/>
                <w:lang w:eastAsia="ru-RU"/>
              </w:rPr>
              <w:t xml:space="preserve"> результаты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  <w:vMerge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Познавательные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Коммуникативные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Выпускник</w:t>
            </w: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Тема 1.  Что изучает картография. Первые карты.  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lang w:eastAsia="ru-RU"/>
              </w:rPr>
              <w:t>Выявлять и знать объекты изучения курса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Желание осваивать новые виды деятельности, участвовать в творческом процессе.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Стремление к приобретению новых знаний и умений.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Проявлять способность к самооценке своих действий, поступков.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Обогащать свой словарный запас для свободного выражения мыслей и чувств в процессе речевого общения.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 формировать познавательный интерес к предмету исследования: объяснять процессы, связи и отношения, выявляемые в ходе  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  <w:r w:rsidRPr="00EC5CC2">
              <w:rPr>
                <w:rFonts w:ascii="Times New Roman" w:eastAsia="Liberation Sans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  <w:lang w:eastAsia="ru-RU" w:bidi="ru-RU"/>
              </w:rPr>
              <w:t xml:space="preserve">  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Тема 2. Топографическая карта  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EC5CC2">
              <w:rPr>
                <w:rFonts w:ascii="Times New Roman" w:hAnsi="Times New Roman" w:cs="Times New Roman"/>
                <w:lang w:eastAsia="ar-SA"/>
              </w:rPr>
              <w:t>Давать определение понятию картография.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ar-SA"/>
              </w:rPr>
            </w:pPr>
            <w:r w:rsidRPr="00EC5CC2">
              <w:rPr>
                <w:rFonts w:ascii="Times New Roman" w:hAnsi="Times New Roman" w:cs="Times New Roman"/>
                <w:lang w:eastAsia="ar-SA"/>
              </w:rPr>
              <w:t xml:space="preserve">Называть методы географических исследований </w:t>
            </w:r>
            <w:r w:rsidRPr="00EC5CC2">
              <w:rPr>
                <w:rFonts w:ascii="Times New Roman" w:hAnsi="Times New Roman" w:cs="Times New Roman"/>
                <w:iCs/>
                <w:lang w:eastAsia="ar-SA"/>
              </w:rPr>
              <w:t>Земли.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iCs/>
                <w:lang w:eastAsia="ar-SA"/>
              </w:rPr>
              <w:t>Распознавать отличии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материалами по географии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Понимание значимости научного исследования природы, населения и хозяйства.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lang w:eastAsia="ru-RU"/>
              </w:rPr>
              <w:t>Понимание роли и значения географических знаний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объяснять явления, процессы, связи и отношения, выявляемые в ходе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Умение ставить учебную задачу под руководством учителя;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планировать свою деятельность под руководством учителя;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уметь вести диалог, вырабатывая общее решение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представлять конкретное содержание и сообщать его в письменной и устной форме.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3. Практические работы по топографической карте.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EC5CC2">
              <w:rPr>
                <w:rFonts w:ascii="Times New Roman" w:hAnsi="Times New Roman" w:cs="Times New Roman"/>
                <w:iCs/>
                <w:lang w:eastAsia="ru-RU"/>
              </w:rPr>
              <w:t>Делать вывод об отличиях географической карты от глобуса. Выявлять особенности различных фотографических изображений поверхности Земли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lang w:eastAsia="ru-RU"/>
              </w:rPr>
              <w:t>Понимание влияния движений Земли на протекание природных явлений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отбирать необходимые для решения учебной задачи источники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информации среди предложенных учителем словарей, энциклопедий,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Проектировать свою работу   через включение в новые виды деятельности и формы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формировать навыки самостоятельной работы в составе своей группы..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4. Свойства карты.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Давать определение понятию: ориентирование. </w:t>
            </w:r>
            <w:proofErr w:type="gramStart"/>
            <w:r w:rsidRPr="00EC5CC2">
              <w:rPr>
                <w:rFonts w:ascii="Times New Roman" w:hAnsi="Times New Roman" w:cs="Times New Roman"/>
                <w:lang w:eastAsia="ru-RU"/>
              </w:rPr>
              <w:t>Объяснять</w:t>
            </w:r>
            <w:proofErr w:type="gramEnd"/>
            <w:r w:rsidRPr="00EC5CC2">
              <w:rPr>
                <w:rFonts w:ascii="Times New Roman" w:hAnsi="Times New Roman" w:cs="Times New Roman"/>
                <w:lang w:eastAsia="ru-RU"/>
              </w:rPr>
              <w:t xml:space="preserve"> что такое стороны горизонта и какие они бывают. Делать вывод о назначении компаса. Формулировать алгоритм работы с ним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формирование навыков ин</w:t>
            </w: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дивидуальной и   творческих работ и диагностики резуль</w:t>
            </w: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татов выполне</w:t>
            </w: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ния задания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добывать новые знания: извлекать информацию, представленную в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разных формах (текст, таблица, схема, иллюстрация и др.).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Умение ставить учебную задачу под руководством учителя;</w:t>
            </w: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 работая по плану, сверять свои действия с целью и, при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необходимости, исправ</w:t>
            </w:r>
            <w:r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лять ошибки с помощью учителя.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ставить вопросы к тексту и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искать ответы; проверять себя); отделять новое от известного; выделять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главное; составлять план.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5. Создание карт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EC5CC2">
              <w:rPr>
                <w:rFonts w:ascii="Times New Roman" w:hAnsi="Times New Roman" w:cs="Times New Roman"/>
                <w:iCs/>
                <w:lang w:eastAsia="ru-RU"/>
              </w:rPr>
              <w:t>Выявлять особенности различных фотографических изображений поверхности Земли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ориентироваться в своей системе знаний: самостоятельно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составлять простой план учебно-научного текста. </w:t>
            </w: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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Умение ставить учебную задачу под руководством учителя;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оформлять свои мысли в устной  и письменной речи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6. Язык карты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EC5CC2">
              <w:rPr>
                <w:rFonts w:ascii="Times New Roman" w:hAnsi="Times New Roman" w:cs="Times New Roman"/>
                <w:iCs/>
                <w:lang w:eastAsia="ru-RU"/>
              </w:rPr>
              <w:t>Делать вывод об отличиях географической карты от глобуса. Давать определение глобусу как модели Земли, и объяснять каковы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преобразовывать информацию из одной формы в другую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отбирать необходимые для решения учебной задачи источники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информации среди предложенных учителем словарей, энциклопедий,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Умение ставить учебную задачу под руководством учителя;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планировать свою деятельность под руководством учителя;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уметь вести ди</w:t>
            </w:r>
            <w:r>
              <w:rPr>
                <w:rFonts w:ascii="Times New Roman" w:hAnsi="Times New Roman" w:cs="Times New Roman"/>
                <w:lang w:eastAsia="ru-RU"/>
              </w:rPr>
              <w:t>алог, вырабатывая общее решение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отделять новое от известного; выделять главное; составлять план.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7. Географическая карта как источник знаний.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Давать определение поняти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ям: полюс, </w:t>
            </w:r>
            <w:r w:rsidRPr="00EC5CC2">
              <w:rPr>
                <w:rFonts w:ascii="Times New Roman" w:hAnsi="Times New Roman" w:cs="Times New Roman"/>
                <w:lang w:eastAsia="ru-RU"/>
              </w:rPr>
              <w:t xml:space="preserve">экватор.  Объяснять в каких видах движения участвует Земля, и каковы географические следствия этих движений, </w:t>
            </w:r>
            <w:proofErr w:type="gramStart"/>
            <w:r w:rsidRPr="00EC5CC2">
              <w:rPr>
                <w:rFonts w:ascii="Times New Roman" w:hAnsi="Times New Roman" w:cs="Times New Roman"/>
                <w:lang w:eastAsia="ru-RU"/>
              </w:rPr>
              <w:lastRenderedPageBreak/>
              <w:t>Знать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EC5CC2">
              <w:rPr>
                <w:rFonts w:ascii="Times New Roman" w:hAnsi="Times New Roman" w:cs="Times New Roman"/>
                <w:lang w:eastAsia="ru-RU"/>
              </w:rPr>
              <w:t xml:space="preserve"> кто такой Исаак Ньютон и какой вклад в географическую науку он внес. Знать  размеры Земли.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самостоятельно формулировать цели урока после предварительного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обсуждения. </w:t>
            </w: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совместно с учителем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выделять главное; составлять план.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8. Использование карт.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EC5CC2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Уметь читать карту. Общие правила чтения карт и </w:t>
            </w:r>
            <w:r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>составления по картам описаний.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ориентироваться в своей системе знаний: самостоятельно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Обобщать приемы самостоятельной работы (определение географического положения, прием наложения карт, географическая характеристика территорий).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Проектировать свою работу   через включение в новые виды деятельности и формы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оформлять свои мысли в устной  и письменной речи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Тема 9. Геологические карты, их использование.  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EC5CC2">
              <w:rPr>
                <w:rFonts w:ascii="Times New Roman" w:eastAsia="Liberation Sans" w:hAnsi="Times New Roman" w:cs="Times New Roman"/>
                <w:iCs/>
                <w:kern w:val="1"/>
                <w:lang w:eastAsia="zh-CN" w:bidi="hi-IN"/>
              </w:rPr>
              <w:t>Знать о</w:t>
            </w:r>
            <w:r w:rsidRPr="00EC5CC2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>собенности и закономерности формирования земной коры Земли. Сравнить геологические и физические карты мира и материков.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преобразовывать информацию из одной формы в другую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объяснять явления, процессы, связи и отношения, выявляемые в ходе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самостоятельно выделять и формулировать познавательную цель; искать и в</w:t>
            </w:r>
            <w:r>
              <w:rPr>
                <w:rFonts w:ascii="Times New Roman" w:hAnsi="Times New Roman" w:cs="Times New Roman"/>
                <w:lang w:eastAsia="ru-RU"/>
              </w:rPr>
              <w:t>ыделять необходимую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lang w:eastAsia="ru-RU"/>
              </w:rPr>
              <w:t>Понимание роли и значения географических знаний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10. Климатические карты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.Определять тип климата по </w:t>
            </w:r>
            <w:proofErr w:type="spellStart"/>
            <w:r w:rsidRPr="00EC5CC2">
              <w:rPr>
                <w:rFonts w:ascii="Times New Roman" w:hAnsi="Times New Roman" w:cs="Times New Roman"/>
                <w:lang w:eastAsia="ru-RU"/>
              </w:rPr>
              <w:t>климатодиаграммам</w:t>
            </w:r>
            <w:proofErr w:type="spellEnd"/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lang w:eastAsia="ru-RU"/>
              </w:rPr>
              <w:t>Умение работать с различными источниками информации.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добывать новые знания: извлекать информацию,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работая по плану, сверять свои действия с целью и, при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bCs/>
                <w:color w:val="333333"/>
                <w:lang w:eastAsia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необходимости, исправлять ошибки с помощью учителя. 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оформлять свои мысли в устной  и письменной речи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11. Туристические карты и их использование в жизни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знать условные знаки туристической карты.  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Изучение условных знаков туристической карты.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искать и выделять необходимую информацию.</w:t>
            </w:r>
          </w:p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lang w:eastAsia="ru-RU"/>
              </w:rPr>
              <w:t>Понимание роли и значения географических знаний</w:t>
            </w:r>
          </w:p>
        </w:tc>
      </w:tr>
      <w:tr w:rsidR="00EC5CC2" w:rsidRPr="00EC5CC2" w:rsidTr="00EC5CC2">
        <w:trPr>
          <w:trHeight w:val="690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Тема 12. Экономические карты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Уметь различать разнообразие экономических карт</w:t>
            </w: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>Практическое использование экономических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извлекать информацию, представленную в разных формах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lang w:eastAsia="ru-RU"/>
              </w:rPr>
              <w:t xml:space="preserve">Выделять существенные признаки и особенности </w:t>
            </w:r>
            <w:r w:rsidRPr="00EC5CC2">
              <w:rPr>
                <w:rFonts w:ascii="Times New Roman" w:hAnsi="Times New Roman" w:cs="Times New Roman"/>
                <w:lang w:eastAsia="ru-RU"/>
              </w:rPr>
              <w:lastRenderedPageBreak/>
              <w:t>географических объектов   по теме раздела.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формировать навыки самостоятельной </w:t>
            </w:r>
            <w:r w:rsidRPr="00EC5CC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работы в составе своей групп</w:t>
            </w:r>
          </w:p>
        </w:tc>
      </w:tr>
      <w:tr w:rsidR="00EC5CC2" w:rsidRPr="00EC5CC2" w:rsidTr="00EC5CC2">
        <w:trPr>
          <w:trHeight w:val="468"/>
        </w:trPr>
        <w:tc>
          <w:tcPr>
            <w:tcW w:w="1134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EC5CC2" w:rsidRPr="00F84E2E" w:rsidRDefault="00F84E2E" w:rsidP="00EC5CC2">
            <w:pPr>
              <w:pStyle w:val="a3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Тема 14. Обобщение курса.  </w:t>
            </w:r>
          </w:p>
        </w:tc>
        <w:tc>
          <w:tcPr>
            <w:tcW w:w="2977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835" w:type="dxa"/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5CC2" w:rsidRPr="00EC5CC2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</w:tbl>
    <w:p w:rsidR="00EC5CC2" w:rsidRPr="00F84E2E" w:rsidRDefault="00EC5CC2" w:rsidP="00EC5CC2">
      <w:pPr>
        <w:widowControl w:val="0"/>
        <w:suppressAutoHyphens/>
        <w:spacing w:after="120" w:line="240" w:lineRule="auto"/>
        <w:ind w:firstLine="284"/>
        <w:jc w:val="center"/>
        <w:rPr>
          <w:rFonts w:ascii="Times New Roman" w:eastAsia="Liberation Sans" w:hAnsi="Times New Roman" w:cs="Times New Roman"/>
          <w:b/>
          <w:kern w:val="1"/>
          <w:sz w:val="24"/>
          <w:szCs w:val="24"/>
          <w:lang w:eastAsia="zh-CN" w:bidi="hi-IN"/>
        </w:rPr>
      </w:pPr>
      <w:r w:rsidRPr="00F84E2E">
        <w:rPr>
          <w:rFonts w:ascii="Times New Roman" w:eastAsia="Liberation Sans" w:hAnsi="Times New Roman" w:cs="Times New Roman"/>
          <w:b/>
          <w:kern w:val="1"/>
          <w:sz w:val="24"/>
          <w:szCs w:val="24"/>
          <w:lang w:eastAsia="zh-CN" w:bidi="hi-IN"/>
        </w:rPr>
        <w:t xml:space="preserve">Содержание </w:t>
      </w:r>
      <w:r w:rsidR="00F84E2E" w:rsidRPr="00F84E2E">
        <w:rPr>
          <w:rFonts w:ascii="Times New Roman" w:eastAsia="Liberation Sans" w:hAnsi="Times New Roman" w:cs="Times New Roman"/>
          <w:b/>
          <w:kern w:val="1"/>
          <w:sz w:val="24"/>
          <w:szCs w:val="24"/>
          <w:lang w:eastAsia="zh-CN" w:bidi="hi-IN"/>
        </w:rPr>
        <w:t xml:space="preserve">курса внеурочной деятельности </w:t>
      </w:r>
      <w:r w:rsidR="00F84E2E">
        <w:rPr>
          <w:rFonts w:ascii="Times New Roman" w:eastAsia="Liberation Sans" w:hAnsi="Times New Roman" w:cs="Times New Roman"/>
          <w:b/>
          <w:kern w:val="1"/>
          <w:sz w:val="24"/>
          <w:szCs w:val="24"/>
          <w:lang w:eastAsia="zh-CN" w:bidi="hi-IN"/>
        </w:rPr>
        <w:t>«З</w:t>
      </w:r>
      <w:r w:rsidR="00F84E2E" w:rsidRPr="00F84E2E">
        <w:rPr>
          <w:rFonts w:ascii="Times New Roman" w:eastAsia="Liberation Sans" w:hAnsi="Times New Roman" w:cs="Times New Roman"/>
          <w:b/>
          <w:kern w:val="1"/>
          <w:sz w:val="24"/>
          <w:szCs w:val="24"/>
          <w:lang w:eastAsia="zh-CN" w:bidi="hi-IN"/>
        </w:rPr>
        <w:t>емлеведение</w:t>
      </w:r>
      <w:r w:rsidR="00F84E2E">
        <w:rPr>
          <w:rFonts w:ascii="Times New Roman" w:eastAsia="Liberation Sans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>Тема 1.  Что изучает картография. Первые карты.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Картография как наука, ее формы. История картографии.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Связь картографии с другими естественными и общественными науками. Значение и примеры использования карт в различных видах деятельности современного человека.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Основные виды изображения земной поверхности. 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Thorndale AMT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2. Топографическая карта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Основные свойства топографической карты.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Система топографических условных знаков. Оформление топографических карт. Измерение расстояний по карте. Чтение рельефа. </w:t>
      </w:r>
      <w:proofErr w:type="spellStart"/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Бергштрихи</w:t>
      </w:r>
      <w:proofErr w:type="spellEnd"/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Построение профиля по топографической карте. Определение координат по топографической карте. 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Thorndale AMT" w:hAnsi="Times New Roman" w:cs="Times New Roman"/>
          <w:b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>Тема 3. Практические работы по топографической карте. (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Определение по топографической карте координат различных объектов.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Нанесение на ту же карту пунктов по известным географическим координатам. Нанесение на карту объектов по прямоугольным координатам.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Чтение содержания топографической карты в заданных квадратах.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Нахождение на топографической карте основных форм рельефа, изображенных горизонталями.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4. Свойства карты.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Математические свойства карты. Масштаб карты. Виды масштабов: численный, именованный и линейный масштабы, основание масштаба и его точность. Общие представления о картографических проекциях и возникающих на картах искажениях (длин, площадей, углов).</w:t>
      </w:r>
      <w:r w:rsidRPr="00876B24">
        <w:rPr>
          <w:rFonts w:ascii="Times New Roman" w:eastAsia="Liberation Sans" w:hAnsi="Times New Roman" w:cs="Times New Roman"/>
          <w:b/>
          <w:kern w:val="1"/>
          <w:u w:val="single"/>
          <w:lang w:eastAsia="zh-CN" w:bidi="hi-IN"/>
        </w:rPr>
        <w:t xml:space="preserve"> 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5. Создание карт. 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Современные методы создания карт.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Общие представления о проектировании, составлении, издании карт. Понятие о съемках местности.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Наземные и дистанционные методы съемок местности. Аэрофотоснимки и космические снимки – основные исходные материалы для создания современных карт.</w:t>
      </w:r>
      <w:r w:rsidRPr="00876B24">
        <w:rPr>
          <w:rFonts w:ascii="Times New Roman" w:eastAsia="Liberation Sans" w:hAnsi="Times New Roman" w:cs="Times New Roman"/>
          <w:b/>
          <w:kern w:val="1"/>
          <w:u w:val="single"/>
          <w:lang w:eastAsia="zh-CN" w:bidi="hi-IN"/>
        </w:rPr>
        <w:t xml:space="preserve"> 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6. Язык карты. 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Условные обозначения Графические средства, используемые для конструирования картографических знаков: форма, величина, цвет, ориентировка, светлота, внутренняя структура. Геометрические, буквенные и наглядные значки.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Способы линейных знаков, изолиний, локализованных диаграмм, знаков движения. Точечный способ и способ ареалов. Качественный фон, картограмма и картодиаграмма. Подписи на картах. Виды подписей. Картографическая топонимика.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Виды карт. Общегеографические и тематические карты. Тематические карты природы и социально-экономические карты. Объекты и явления, отображаемые на них.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u w:val="single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7. Географическая карта как источник знаний.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Географическая карта - основной источник знаний.</w:t>
      </w:r>
      <w:r w:rsidRPr="00876B24">
        <w:rPr>
          <w:rFonts w:ascii="Times New Roman" w:eastAsia="Thorndale AMT" w:hAnsi="Times New Roman" w:cs="Times New Roman"/>
          <w:kern w:val="1"/>
          <w:lang w:eastAsia="zh-CN" w:bidi="hi-IN"/>
        </w:rPr>
        <w:t xml:space="preserve">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Обобщенные приемы самостоятельной работы (определение географического положения, прием наложения карт, географическая характеристика территорий).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8. Использование карт.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Чтение карт. Общие правила чтения карт и составления по картам </w:t>
      </w:r>
      <w:proofErr w:type="gramStart"/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описаний..</w:t>
      </w:r>
      <w:proofErr w:type="gramEnd"/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9. Геологические карты, их использование. 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Изучение легенды карты. Особенности и закономерности формирования земной коры Земли. Сравнить геологические и физические карты мира и материков.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10. Климатические карты.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Чтение карт, работа с </w:t>
      </w:r>
      <w:proofErr w:type="spellStart"/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климатодиаграммами</w:t>
      </w:r>
      <w:proofErr w:type="spellEnd"/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. Определение типа климата по </w:t>
      </w:r>
      <w:proofErr w:type="spellStart"/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климатодиаграммам</w:t>
      </w:r>
      <w:proofErr w:type="spellEnd"/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.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11. Туристические карты и их использование в жизни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 xml:space="preserve">Изучение условных знаков туристической карты.  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Тема 12. Экономические карты. </w:t>
      </w:r>
      <w:r w:rsidRPr="00876B24">
        <w:rPr>
          <w:rFonts w:ascii="Times New Roman" w:eastAsia="Liberation Sans" w:hAnsi="Times New Roman" w:cs="Times New Roman"/>
          <w:kern w:val="1"/>
          <w:lang w:eastAsia="zh-CN" w:bidi="hi-IN"/>
        </w:rPr>
        <w:t>Разнообразие экономических карт. Практическое использование экономических карт регионов и районов.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ind w:firstLine="284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lastRenderedPageBreak/>
        <w:t>Тема 1</w:t>
      </w:r>
      <w:r w:rsidR="00F84E2E">
        <w:rPr>
          <w:rFonts w:ascii="Times New Roman" w:eastAsia="Liberation Sans" w:hAnsi="Times New Roman" w:cs="Times New Roman"/>
          <w:b/>
          <w:kern w:val="1"/>
          <w:lang w:eastAsia="zh-CN" w:bidi="hi-IN"/>
        </w:rPr>
        <w:t>3</w:t>
      </w: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. Обобщение курса.  </w:t>
      </w:r>
    </w:p>
    <w:p w:rsidR="00EC5CC2" w:rsidRPr="00876B24" w:rsidRDefault="00EC5CC2" w:rsidP="00EC5CC2">
      <w:pPr>
        <w:widowControl w:val="0"/>
        <w:suppressAutoHyphens/>
        <w:spacing w:after="120" w:line="240" w:lineRule="auto"/>
        <w:jc w:val="center"/>
        <w:rPr>
          <w:rFonts w:ascii="Times New Roman" w:eastAsia="Liberation Sans" w:hAnsi="Times New Roman" w:cs="Times New Roman"/>
          <w:b/>
          <w:kern w:val="1"/>
          <w:lang w:eastAsia="zh-CN" w:bidi="hi-IN"/>
        </w:rPr>
      </w:pPr>
      <w:r w:rsidRPr="00876B24">
        <w:rPr>
          <w:rFonts w:ascii="Times New Roman" w:eastAsia="Liberation Sans" w:hAnsi="Times New Roman" w:cs="Times New Roman"/>
          <w:b/>
          <w:kern w:val="1"/>
          <w:lang w:eastAsia="zh-CN" w:bidi="hi-IN"/>
        </w:rPr>
        <w:t>Тематическое планирование</w:t>
      </w:r>
      <w:r w:rsidR="00F84E2E">
        <w:rPr>
          <w:rFonts w:ascii="Times New Roman" w:eastAsia="Liberation Sans" w:hAnsi="Times New Roman" w:cs="Times New Roman"/>
          <w:b/>
          <w:kern w:val="1"/>
          <w:lang w:eastAsia="zh-CN" w:bidi="hi-IN"/>
        </w:rPr>
        <w:t xml:space="preserve"> курса «Землеведение»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  <w:gridCol w:w="2835"/>
      </w:tblGrid>
      <w:tr w:rsidR="00EC5CC2" w:rsidRPr="00876B24" w:rsidTr="001F4916">
        <w:trPr>
          <w:trHeight w:val="276"/>
        </w:trPr>
        <w:tc>
          <w:tcPr>
            <w:tcW w:w="919" w:type="dxa"/>
            <w:vMerge w:val="restart"/>
          </w:tcPr>
          <w:p w:rsidR="00EC5CC2" w:rsidRPr="00876B24" w:rsidRDefault="00EC5CC2" w:rsidP="00EC5CC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C5CC2" w:rsidRPr="00876B24" w:rsidRDefault="00EC5CC2" w:rsidP="00EC5CC2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урока </w:t>
            </w:r>
          </w:p>
          <w:p w:rsidR="00EC5CC2" w:rsidRPr="00876B24" w:rsidRDefault="00EC5CC2" w:rsidP="00EC5CC2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0421" w:type="dxa"/>
            <w:vMerge w:val="restart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Раздел, тема</w:t>
            </w:r>
          </w:p>
        </w:tc>
        <w:tc>
          <w:tcPr>
            <w:tcW w:w="2835" w:type="dxa"/>
            <w:vMerge w:val="restart"/>
          </w:tcPr>
          <w:p w:rsidR="00EC5CC2" w:rsidRPr="00876B24" w:rsidRDefault="00EC5CC2" w:rsidP="00EC5CC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Количество часов</w:t>
            </w:r>
          </w:p>
        </w:tc>
      </w:tr>
      <w:tr w:rsidR="00EC5CC2" w:rsidRPr="00876B24" w:rsidTr="001F4916">
        <w:trPr>
          <w:trHeight w:val="276"/>
        </w:trPr>
        <w:tc>
          <w:tcPr>
            <w:tcW w:w="919" w:type="dxa"/>
            <w:vMerge/>
          </w:tcPr>
          <w:p w:rsidR="00EC5CC2" w:rsidRPr="00876B24" w:rsidRDefault="00EC5CC2" w:rsidP="00EC5CC2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1" w:type="dxa"/>
            <w:vMerge/>
          </w:tcPr>
          <w:p w:rsidR="00EC5CC2" w:rsidRPr="00876B24" w:rsidRDefault="00EC5CC2" w:rsidP="00EC5CC2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EC5CC2" w:rsidRPr="00876B24" w:rsidRDefault="00EC5CC2" w:rsidP="00EC5CC2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21" w:type="dxa"/>
          </w:tcPr>
          <w:p w:rsidR="00EC5CC2" w:rsidRPr="003851B2" w:rsidRDefault="00EC5CC2" w:rsidP="003851B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876B24">
              <w:rPr>
                <w:rFonts w:ascii="Times New Roman" w:eastAsiaTheme="minorEastAsia" w:hAnsi="Times New Roman"/>
                <w:lang w:eastAsia="ru-RU"/>
              </w:rPr>
              <w:t>Т</w:t>
            </w:r>
            <w:r w:rsidR="003851B2">
              <w:rPr>
                <w:rFonts w:ascii="Times New Roman" w:eastAsiaTheme="minorEastAsia" w:hAnsi="Times New Roman"/>
                <w:lang w:eastAsia="ru-RU"/>
              </w:rPr>
              <w:t>ема 1. Что изучает картография.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21" w:type="dxa"/>
          </w:tcPr>
          <w:p w:rsidR="00EC5CC2" w:rsidRPr="00876B24" w:rsidRDefault="003851B2" w:rsidP="00EC5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Тема 2. Топографическая карта.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876B24">
              <w:rPr>
                <w:rFonts w:ascii="Times New Roman" w:eastAsiaTheme="minorEastAsia" w:hAnsi="Times New Roman"/>
                <w:lang w:eastAsia="ru-RU"/>
              </w:rPr>
              <w:t>Тема 3. Практические работы по топографической карт</w:t>
            </w:r>
            <w:r w:rsidR="003851B2">
              <w:rPr>
                <w:rFonts w:ascii="Times New Roman" w:eastAsiaTheme="minorEastAsia" w:hAnsi="Times New Roman"/>
                <w:lang w:eastAsia="ru-RU"/>
              </w:rPr>
              <w:t>е.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876B24">
              <w:rPr>
                <w:rFonts w:ascii="Times New Roman" w:eastAsiaTheme="minorEastAsia" w:hAnsi="Times New Roman"/>
                <w:lang w:eastAsia="ru-RU"/>
              </w:rPr>
              <w:t>Тема 4.</w:t>
            </w:r>
            <w:r w:rsidR="003851B2">
              <w:rPr>
                <w:rFonts w:ascii="Times New Roman" w:eastAsiaTheme="minorEastAsia" w:hAnsi="Times New Roman"/>
                <w:lang w:eastAsia="ru-RU"/>
              </w:rPr>
              <w:t xml:space="preserve"> Свойства географической карты.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876B24">
              <w:rPr>
                <w:rFonts w:ascii="Times New Roman" w:eastAsiaTheme="minorEastAsia" w:hAnsi="Times New Roman"/>
                <w:lang w:eastAsia="ru-RU"/>
              </w:rPr>
              <w:t>Тема 5. Создание карт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21" w:type="dxa"/>
          </w:tcPr>
          <w:p w:rsidR="00EC5CC2" w:rsidRPr="00876B24" w:rsidRDefault="00F84E2E" w:rsidP="00EC5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6.</w:t>
            </w:r>
            <w:r w:rsidR="00EC5CC2" w:rsidRPr="00876B24">
              <w:rPr>
                <w:rFonts w:ascii="Times New Roman" w:eastAsiaTheme="minorEastAsia" w:hAnsi="Times New Roman"/>
                <w:lang w:eastAsia="ru-RU"/>
              </w:rPr>
              <w:t>.</w:t>
            </w:r>
            <w:proofErr w:type="gramEnd"/>
            <w:r w:rsidR="003851B2">
              <w:rPr>
                <w:rFonts w:ascii="Times New Roman" w:eastAsiaTheme="minorEastAsia" w:hAnsi="Times New Roman"/>
                <w:lang w:eastAsia="ru-RU"/>
              </w:rPr>
              <w:t xml:space="preserve">Язык карты.  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5CC2" w:rsidRPr="00876B24" w:rsidTr="001F4916">
        <w:trPr>
          <w:trHeight w:val="351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21" w:type="dxa"/>
          </w:tcPr>
          <w:p w:rsidR="00EC5CC2" w:rsidRPr="003851B2" w:rsidRDefault="00EC5CC2" w:rsidP="003851B2">
            <w:pPr>
              <w:widowControl w:val="0"/>
              <w:suppressAutoHyphens/>
              <w:spacing w:after="120" w:line="240" w:lineRule="auto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876B24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>Тема 7. Географиче</w:t>
            </w:r>
            <w:r w:rsidR="003851B2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>ская карта как источник знаний.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C5CC2" w:rsidRPr="00876B24" w:rsidTr="001F4916">
        <w:trPr>
          <w:trHeight w:val="300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widowControl w:val="0"/>
              <w:suppressAutoHyphens/>
              <w:spacing w:after="120" w:line="240" w:lineRule="auto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876B24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Тема 8. Использование карт.  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21" w:type="dxa"/>
          </w:tcPr>
          <w:p w:rsidR="00EC5CC2" w:rsidRPr="003851B2" w:rsidRDefault="00EC5CC2" w:rsidP="003851B2">
            <w:pPr>
              <w:widowControl w:val="0"/>
              <w:suppressAutoHyphens/>
              <w:spacing w:after="120" w:line="240" w:lineRule="auto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876B24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>Тема 9. Геологич</w:t>
            </w:r>
            <w:r w:rsidR="003851B2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еские карты, их использование. 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5CC2" w:rsidRPr="00876B24" w:rsidTr="001F4916">
        <w:trPr>
          <w:trHeight w:val="318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widowControl w:val="0"/>
              <w:suppressAutoHyphens/>
              <w:spacing w:after="120" w:line="240" w:lineRule="auto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876B24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Тема 10. Климатические карты.  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C5CC2" w:rsidRPr="00876B24" w:rsidTr="001F4916">
        <w:trPr>
          <w:trHeight w:val="360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widowControl w:val="0"/>
              <w:suppressAutoHyphens/>
              <w:spacing w:after="120" w:line="240" w:lineRule="auto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876B24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Тема 11. Туристические карты и их использование в жизни.   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5CC2" w:rsidRPr="00876B24" w:rsidTr="001F4916">
        <w:trPr>
          <w:trHeight w:val="300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widowControl w:val="0"/>
              <w:suppressAutoHyphens/>
              <w:spacing w:after="120" w:line="240" w:lineRule="auto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876B24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Тема 12. Экономические карты.  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5CC2" w:rsidRPr="00876B24" w:rsidTr="001F4916">
        <w:trPr>
          <w:trHeight w:val="255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421" w:type="dxa"/>
          </w:tcPr>
          <w:p w:rsidR="00EC5CC2" w:rsidRPr="00876B24" w:rsidRDefault="00EC5CC2" w:rsidP="00EC5CC2">
            <w:pPr>
              <w:widowControl w:val="0"/>
              <w:suppressAutoHyphens/>
              <w:spacing w:after="120" w:line="240" w:lineRule="auto"/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</w:pPr>
            <w:r w:rsidRPr="00876B24">
              <w:rPr>
                <w:rFonts w:ascii="Times New Roman" w:eastAsia="Liberation Sans" w:hAnsi="Times New Roman" w:cs="Times New Roman"/>
                <w:kern w:val="1"/>
                <w:lang w:eastAsia="zh-CN" w:bidi="hi-IN"/>
              </w:rPr>
              <w:t xml:space="preserve">Тема 13. Обобщение курса.   </w:t>
            </w: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5CC2" w:rsidRPr="00876B24" w:rsidTr="001F4916">
        <w:trPr>
          <w:trHeight w:val="166"/>
        </w:trPr>
        <w:tc>
          <w:tcPr>
            <w:tcW w:w="919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1" w:type="dxa"/>
          </w:tcPr>
          <w:p w:rsidR="00EC5CC2" w:rsidRPr="00876B24" w:rsidRDefault="00EC5CC2" w:rsidP="00EC5CC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5" w:type="dxa"/>
          </w:tcPr>
          <w:p w:rsidR="00EC5CC2" w:rsidRPr="00876B24" w:rsidRDefault="00EC5CC2" w:rsidP="00EC5CC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24">
              <w:rPr>
                <w:rFonts w:ascii="Times New Roman" w:eastAsia="Times New Roman" w:hAnsi="Times New Roman" w:cs="Times New Roman"/>
                <w:lang w:eastAsia="ru-RU"/>
              </w:rPr>
              <w:t>Итого 34 часа</w:t>
            </w:r>
          </w:p>
        </w:tc>
      </w:tr>
    </w:tbl>
    <w:p w:rsidR="00EC5CC2" w:rsidRPr="00876B24" w:rsidRDefault="00EC5CC2" w:rsidP="00EC5CC2">
      <w:pPr>
        <w:spacing w:after="200" w:line="276" w:lineRule="auto"/>
        <w:rPr>
          <w:rFonts w:eastAsiaTheme="minorEastAsia"/>
          <w:lang w:eastAsia="ru-RU"/>
        </w:rPr>
      </w:pPr>
    </w:p>
    <w:p w:rsidR="00F861E4" w:rsidRPr="00F861E4" w:rsidRDefault="00EC5CC2" w:rsidP="00B74838">
      <w:pPr>
        <w:spacing w:after="20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</w:p>
    <w:p w:rsidR="00901D0C" w:rsidRPr="00BC5B83" w:rsidRDefault="00901D0C" w:rsidP="00BC5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1D0C" w:rsidRPr="00BC5B83" w:rsidSect="00FC48D0">
      <w:headerReference w:type="default" r:id="rId7"/>
      <w:footerReference w:type="default" r:id="rId8"/>
      <w:pgSz w:w="16838" w:h="11906" w:orient="landscape"/>
      <w:pgMar w:top="426" w:right="1103" w:bottom="709" w:left="1134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E2" w:rsidRDefault="002E2DE2" w:rsidP="00644CF9">
      <w:pPr>
        <w:spacing w:after="0" w:line="240" w:lineRule="auto"/>
      </w:pPr>
      <w:r>
        <w:separator/>
      </w:r>
    </w:p>
  </w:endnote>
  <w:endnote w:type="continuationSeparator" w:id="0">
    <w:p w:rsidR="002E2DE2" w:rsidRDefault="002E2DE2" w:rsidP="0064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auto"/>
    <w:pitch w:val="variable"/>
  </w:font>
  <w:font w:name="Thorndale A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89502"/>
      <w:docPartObj>
        <w:docPartGallery w:val="Page Numbers (Bottom of Page)"/>
        <w:docPartUnique/>
      </w:docPartObj>
    </w:sdtPr>
    <w:sdtEndPr/>
    <w:sdtContent>
      <w:p w:rsidR="00FC48D0" w:rsidRDefault="00FC48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CD">
          <w:rPr>
            <w:noProof/>
          </w:rPr>
          <w:t>5</w:t>
        </w:r>
        <w:r>
          <w:fldChar w:fldCharType="end"/>
        </w:r>
      </w:p>
    </w:sdtContent>
  </w:sdt>
  <w:p w:rsidR="00FC48D0" w:rsidRDefault="00FC4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E2" w:rsidRDefault="002E2DE2" w:rsidP="00644CF9">
      <w:pPr>
        <w:spacing w:after="0" w:line="240" w:lineRule="auto"/>
      </w:pPr>
      <w:r>
        <w:separator/>
      </w:r>
    </w:p>
  </w:footnote>
  <w:footnote w:type="continuationSeparator" w:id="0">
    <w:p w:rsidR="002E2DE2" w:rsidRDefault="002E2DE2" w:rsidP="0064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20"/>
      <w:docPartObj>
        <w:docPartGallery w:val="Page Numbers (Top of Page)"/>
        <w:docPartUnique/>
      </w:docPartObj>
    </w:sdtPr>
    <w:sdtEndPr/>
    <w:sdtContent>
      <w:p w:rsidR="00FC48D0" w:rsidRDefault="00FC4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CD">
          <w:rPr>
            <w:noProof/>
          </w:rPr>
          <w:t>5</w:t>
        </w:r>
        <w:r>
          <w:fldChar w:fldCharType="end"/>
        </w:r>
      </w:p>
    </w:sdtContent>
  </w:sdt>
  <w:p w:rsidR="00FC48D0" w:rsidRDefault="00FC4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0F"/>
    <w:multiLevelType w:val="multilevel"/>
    <w:tmpl w:val="7C7297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2310A6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C84"/>
    <w:multiLevelType w:val="hybridMultilevel"/>
    <w:tmpl w:val="A7E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DC5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3D"/>
    <w:multiLevelType w:val="hybridMultilevel"/>
    <w:tmpl w:val="9A1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A39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39D4"/>
    <w:multiLevelType w:val="hybridMultilevel"/>
    <w:tmpl w:val="30F4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55032"/>
    <w:multiLevelType w:val="hybridMultilevel"/>
    <w:tmpl w:val="DFDE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72D2"/>
    <w:multiLevelType w:val="hybridMultilevel"/>
    <w:tmpl w:val="D8CA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8"/>
    <w:rsid w:val="00053E1E"/>
    <w:rsid w:val="001E4DAB"/>
    <w:rsid w:val="001F4916"/>
    <w:rsid w:val="002463F3"/>
    <w:rsid w:val="002E2DE2"/>
    <w:rsid w:val="00325A7A"/>
    <w:rsid w:val="003851B2"/>
    <w:rsid w:val="004926A7"/>
    <w:rsid w:val="004D5374"/>
    <w:rsid w:val="005934E9"/>
    <w:rsid w:val="005B48CF"/>
    <w:rsid w:val="00644CF9"/>
    <w:rsid w:val="006532CE"/>
    <w:rsid w:val="006D76CD"/>
    <w:rsid w:val="006F3151"/>
    <w:rsid w:val="00853E5D"/>
    <w:rsid w:val="00876B24"/>
    <w:rsid w:val="00901D0C"/>
    <w:rsid w:val="00AF1511"/>
    <w:rsid w:val="00B74838"/>
    <w:rsid w:val="00BC5B83"/>
    <w:rsid w:val="00C93820"/>
    <w:rsid w:val="00D837DC"/>
    <w:rsid w:val="00DF760E"/>
    <w:rsid w:val="00E867D8"/>
    <w:rsid w:val="00EC5CC2"/>
    <w:rsid w:val="00ED3BAA"/>
    <w:rsid w:val="00EE0007"/>
    <w:rsid w:val="00F84E2E"/>
    <w:rsid w:val="00F861E4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86D0"/>
  <w15:chartTrackingRefBased/>
  <w15:docId w15:val="{84AD9197-257C-4EE7-BF20-A119F47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B83"/>
    <w:pPr>
      <w:spacing w:after="0" w:line="240" w:lineRule="auto"/>
    </w:pPr>
  </w:style>
  <w:style w:type="table" w:styleId="a4">
    <w:name w:val="Table Grid"/>
    <w:basedOn w:val="a1"/>
    <w:uiPriority w:val="39"/>
    <w:rsid w:val="009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C5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CF9"/>
  </w:style>
  <w:style w:type="paragraph" w:styleId="a7">
    <w:name w:val="footer"/>
    <w:basedOn w:val="a"/>
    <w:link w:val="a8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CF9"/>
  </w:style>
  <w:style w:type="table" w:customStyle="1" w:styleId="2">
    <w:name w:val="Сетка таблицы2"/>
    <w:basedOn w:val="a1"/>
    <w:next w:val="a4"/>
    <w:rsid w:val="006F31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F31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13</cp:revision>
  <cp:lastPrinted>2021-06-15T10:24:00Z</cp:lastPrinted>
  <dcterms:created xsi:type="dcterms:W3CDTF">2021-06-14T09:20:00Z</dcterms:created>
  <dcterms:modified xsi:type="dcterms:W3CDTF">2021-12-28T04:12:00Z</dcterms:modified>
</cp:coreProperties>
</file>